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B" w:rsidRPr="00C96ADF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5" o:title=""/>
          </v:shape>
          <o:OLEObject Type="Embed" ProgID="Word.Picture.8" ShapeID="_x0000_s1026" DrawAspect="Content" ObjectID="_1699682433" r:id="rId6"/>
        </w:pict>
      </w:r>
      <w:r w:rsidRPr="00C96A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РОЖИЩЕНСЬКА МІСЬКА РАДА</w:t>
      </w:r>
    </w:p>
    <w:p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ЛУЦЬКОГО РАЙОНУ ВОЛИНСЬКОЇ ОБЛАСТІ</w:t>
      </w:r>
    </w:p>
    <w:p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восьмого скликання</w:t>
      </w:r>
    </w:p>
    <w:p w:rsidR="009634FB" w:rsidRDefault="009634FB" w:rsidP="00316BC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9634FB" w:rsidRDefault="009634FB" w:rsidP="00316BC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634FB" w:rsidRDefault="009634FB" w:rsidP="00316BC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листопада 2021 року                                                                                  № 13/40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Про надання дозволу на розроблення 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технічних документацій із землеустрою  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щодо поділу земельної ділянки </w:t>
      </w:r>
    </w:p>
    <w:p w:rsidR="009634FB" w:rsidRDefault="009634FB" w:rsidP="0031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FB" w:rsidRPr="00651B13" w:rsidRDefault="009634FB" w:rsidP="0031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Розглянувши клопотання СІЛЬСЬКОГОСПОДАРСЬКОГО ПРИВАТНОГО ПІДПРИЄМСТВА «НЕСВІЧ», ТзОВ «РЕНТА-СН»,                 гр. Кінаха С.М. та  керуючись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 xml:space="preserve">пунктом 34 частини 1 статті 26,  статтею 33 Закону України «Про місцеве самоврядування в Україні», статтями 12, </w:t>
      </w:r>
      <w:r w:rsidRPr="00C237BF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79</w:t>
      </w:r>
      <w:r w:rsidRPr="00C237BF"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>
        <w:rPr>
          <w:rStyle w:val="rvts37"/>
          <w:rFonts w:cs="Calibri"/>
          <w:b/>
          <w:bCs/>
          <w:color w:val="333333"/>
          <w:sz w:val="16"/>
          <w:szCs w:val="16"/>
          <w:shd w:val="clear" w:color="auto" w:fill="FFFFFF"/>
          <w:vertAlign w:val="superscript"/>
        </w:rPr>
        <w:t xml:space="preserve">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Кодексу України, статтями 25, 56 Закону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>«Про землеустрій»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1B13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</w:t>
      </w:r>
      <w:r>
        <w:rPr>
          <w:rFonts w:ascii="Times New Roman" w:hAnsi="Times New Roman" w:cs="Times New Roman"/>
          <w:sz w:val="28"/>
          <w:szCs w:val="28"/>
        </w:rPr>
        <w:t>сторичного середовища від 18.11.2021 року № 15/29</w:t>
      </w:r>
      <w:r w:rsidRPr="00651B13">
        <w:rPr>
          <w:rFonts w:ascii="Times New Roman" w:hAnsi="Times New Roman" w:cs="Times New Roman"/>
          <w:sz w:val="28"/>
          <w:szCs w:val="28"/>
        </w:rPr>
        <w:t xml:space="preserve">, </w:t>
      </w:r>
      <w:r w:rsidRPr="00651B13">
        <w:rPr>
          <w:rFonts w:ascii="Times New Roman" w:hAnsi="Times New Roman" w:cs="Times New Roman"/>
          <w:color w:val="000000"/>
          <w:sz w:val="28"/>
          <w:szCs w:val="28"/>
        </w:rPr>
        <w:t>міська рада</w:t>
      </w:r>
    </w:p>
    <w:p w:rsidR="009634FB" w:rsidRDefault="009634FB" w:rsidP="0031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9634FB" w:rsidRDefault="009634FB" w:rsidP="00B333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Надати дозвіл на розроблення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2426B">
        <w:rPr>
          <w:rFonts w:ascii="Times New Roman" w:hAnsi="Times New Roman" w:cs="Times New Roman"/>
          <w:sz w:val="28"/>
          <w:szCs w:val="28"/>
          <w:lang w:eastAsia="ru-RU"/>
        </w:rPr>
        <w:t>за межами населених пунктів Рожищенської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0724583500:01:002:1888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smartTag w:uri="urn:schemas-microsoft-com:office:smarttags" w:element="metricconverter">
        <w:smartTagPr>
          <w:attr w:name="ProductID" w:val="29,6167 га"/>
        </w:smartTagPr>
        <w:r w:rsidRPr="00105725">
          <w:rPr>
            <w:rFonts w:ascii="Times New Roman" w:hAnsi="Times New Roman" w:cs="Times New Roman"/>
            <w:sz w:val="28"/>
            <w:szCs w:val="28"/>
            <w:lang w:eastAsia="ru-RU"/>
          </w:rPr>
          <w:t>29,6167 га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відповідно до розробленої та затвердженої схеми поділу земельних масивів на земельні частки (паї)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2426B">
        <w:rPr>
          <w:rFonts w:ascii="Times New Roman" w:hAnsi="Times New Roman" w:cs="Times New Roman"/>
          <w:sz w:val="28"/>
          <w:szCs w:val="28"/>
          <w:lang w:eastAsia="ru-RU"/>
        </w:rPr>
        <w:t>за межами населених пунктів Рожищенської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</w:t>
      </w:r>
      <w:smartTag w:uri="urn:schemas-microsoft-com:office:smarttags" w:element="metricconverter">
        <w:smartTagPr>
          <w:attr w:name="ProductID" w:val="78,00 га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78,00</w:t>
        </w:r>
        <w:r w:rsidRPr="0010572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</w:t>
        </w:r>
      </w:smartTag>
      <w:r w:rsidRPr="00105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розробленої та затвердженої схеми поділу земельних масивів на земельні частки (паї)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34FB" w:rsidRPr="00105725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в м. Рожище, вул. Промислова, 15, 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кадастровий номер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0724510100:13:032:0412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0,2672га.</w:t>
      </w:r>
    </w:p>
    <w:p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Замовником  технічної документації із землеустрою щодо поділу земельної ділянки визначити Рожищенську міську раду.</w:t>
      </w:r>
    </w:p>
    <w:p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 Фінансування робіт  щодо складання технічної документації із землеустрою щодо поділу земельної ділянки здійснити за рахунок коштів:</w:t>
      </w:r>
    </w:p>
    <w:p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 ПРИВАТНОГО ПІДПРИЄМСТВА «НЕСВІЧ»;</w:t>
      </w:r>
    </w:p>
    <w:p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 ПРИВАТНОГО ПІДПРИЄМСТВА «НЕСВІЧ»;</w:t>
      </w:r>
    </w:p>
    <w:p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кадастровий номер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0724510100:13:032:0412) 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ТОВАРИСТВА З ОБМЕЖЕНОЮ ВІДПОВІДАЛЬНІСТЮ «РЕНТА-СН»,         гр. Кінаха С.М.</w:t>
      </w:r>
    </w:p>
    <w:p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Технічну документацію із землеустрою щодо поділу земельної ділянки подати для розгляду та затвердження у встановленому порядку.  </w:t>
      </w:r>
    </w:p>
    <w:p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634FB" w:rsidRDefault="009634FB" w:rsidP="0031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4FB" w:rsidRDefault="009634FB" w:rsidP="0031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4FB" w:rsidRPr="00316BCF" w:rsidRDefault="009634FB" w:rsidP="00316BC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Вячеслав ПОЛІЩУК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Супрун 21541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Данилюк 21541</w:t>
      </w:r>
    </w:p>
    <w:p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06C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Кузавка 21541</w:t>
      </w:r>
    </w:p>
    <w:p w:rsidR="009634FB" w:rsidRDefault="009634FB" w:rsidP="00316BCF"/>
    <w:p w:rsidR="009634FB" w:rsidRDefault="009634FB"/>
    <w:sectPr w:rsidR="009634FB" w:rsidSect="00B33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CF4"/>
    <w:multiLevelType w:val="hybridMultilevel"/>
    <w:tmpl w:val="D47666D2"/>
    <w:lvl w:ilvl="0" w:tplc="50C4C3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C9"/>
    <w:rsid w:val="00011A2A"/>
    <w:rsid w:val="000C0A54"/>
    <w:rsid w:val="000C6E56"/>
    <w:rsid w:val="00105725"/>
    <w:rsid w:val="0012736D"/>
    <w:rsid w:val="001910BD"/>
    <w:rsid w:val="001C1882"/>
    <w:rsid w:val="001D0E8D"/>
    <w:rsid w:val="002441C9"/>
    <w:rsid w:val="00316BCF"/>
    <w:rsid w:val="003711EC"/>
    <w:rsid w:val="0039255F"/>
    <w:rsid w:val="003D632D"/>
    <w:rsid w:val="00404E74"/>
    <w:rsid w:val="00411908"/>
    <w:rsid w:val="0041224E"/>
    <w:rsid w:val="004D0348"/>
    <w:rsid w:val="004E3064"/>
    <w:rsid w:val="00545F94"/>
    <w:rsid w:val="00570E7F"/>
    <w:rsid w:val="005E064F"/>
    <w:rsid w:val="005F0678"/>
    <w:rsid w:val="005F2F7D"/>
    <w:rsid w:val="0063147E"/>
    <w:rsid w:val="00651B13"/>
    <w:rsid w:val="006B0111"/>
    <w:rsid w:val="006D6171"/>
    <w:rsid w:val="007231D6"/>
    <w:rsid w:val="007654F1"/>
    <w:rsid w:val="00826959"/>
    <w:rsid w:val="00855A98"/>
    <w:rsid w:val="008646FA"/>
    <w:rsid w:val="008910C6"/>
    <w:rsid w:val="008B7B46"/>
    <w:rsid w:val="009275E2"/>
    <w:rsid w:val="009634FB"/>
    <w:rsid w:val="009975B5"/>
    <w:rsid w:val="009B0E49"/>
    <w:rsid w:val="00A630BA"/>
    <w:rsid w:val="00A869F8"/>
    <w:rsid w:val="00B00F39"/>
    <w:rsid w:val="00B06C5E"/>
    <w:rsid w:val="00B2684F"/>
    <w:rsid w:val="00B333A8"/>
    <w:rsid w:val="00BA785C"/>
    <w:rsid w:val="00BF37AB"/>
    <w:rsid w:val="00C237BF"/>
    <w:rsid w:val="00C96ADF"/>
    <w:rsid w:val="00D820C1"/>
    <w:rsid w:val="00E06704"/>
    <w:rsid w:val="00E2426B"/>
    <w:rsid w:val="00F00A71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CF"/>
    <w:pPr>
      <w:spacing w:after="160" w:line="254" w:lineRule="auto"/>
    </w:pPr>
    <w:rPr>
      <w:rFonts w:ascii="Calibri" w:hAnsi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basedOn w:val="DefaultParagraphFont"/>
    <w:uiPriority w:val="99"/>
    <w:rsid w:val="00316BCF"/>
    <w:rPr>
      <w:rFonts w:cs="Times New Roman"/>
    </w:rPr>
  </w:style>
  <w:style w:type="character" w:customStyle="1" w:styleId="rvts37">
    <w:name w:val="rvts37"/>
    <w:basedOn w:val="DefaultParagraphFont"/>
    <w:uiPriority w:val="99"/>
    <w:rsid w:val="00316B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57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435</Words>
  <Characters>2484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2021-11-29T07:14:00Z</cp:lastPrinted>
  <dcterms:created xsi:type="dcterms:W3CDTF">2021-11-10T09:31:00Z</dcterms:created>
  <dcterms:modified xsi:type="dcterms:W3CDTF">2021-11-29T07:14:00Z</dcterms:modified>
</cp:coreProperties>
</file>