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1" w:rsidRDefault="00F65BA1" w:rsidP="00B83819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36pt;width:81pt;height:54pt;z-index:251658240" filled="f" stroked="f">
            <v:textbox style="mso-next-textbox:#_x0000_s1026">
              <w:txbxContent>
                <w:p w:rsidR="00F65BA1" w:rsidRPr="00B03FC1" w:rsidRDefault="00F65BA1">
                  <w:pPr>
                    <w:rPr>
                      <w:i w:val="0"/>
                      <w:iCs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Calibri"/>
          <w:i w:val="0"/>
          <w:iCs w:val="0"/>
          <w:sz w:val="28"/>
          <w:szCs w:val="28"/>
        </w:rPr>
        <w:tab/>
      </w:r>
      <w:r>
        <w:rPr>
          <w:rFonts w:cs="Calibri"/>
          <w:i w:val="0"/>
          <w:iCs w:val="0"/>
          <w:sz w:val="28"/>
          <w:szCs w:val="28"/>
        </w:rPr>
        <w:tab/>
      </w:r>
      <w:r>
        <w:rPr>
          <w:rFonts w:cs="Calibri"/>
          <w:i w:val="0"/>
          <w:iCs w:val="0"/>
          <w:sz w:val="28"/>
          <w:szCs w:val="28"/>
        </w:rPr>
        <w:tab/>
      </w:r>
      <w:r>
        <w:rPr>
          <w:rFonts w:cs="Calibri"/>
          <w:i w:val="0"/>
          <w:iCs w:val="0"/>
          <w:sz w:val="28"/>
          <w:szCs w:val="28"/>
        </w:rPr>
        <w:tab/>
      </w:r>
    </w:p>
    <w:p w:rsidR="00F65BA1" w:rsidRDefault="00F65BA1" w:rsidP="00B83819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216" fillcolor="window">
            <v:imagedata r:id="rId4" o:title=""/>
          </v:shape>
          <o:OLEObject Type="Embed" ProgID="Word.Picture.8" ShapeID="_x0000_s1027" DrawAspect="Content" ObjectID="_1699441039" r:id="rId5"/>
        </w:pict>
      </w:r>
      <w:r>
        <w:rPr>
          <w:i w:val="0"/>
          <w:iCs w:val="0"/>
          <w:sz w:val="28"/>
          <w:szCs w:val="28"/>
        </w:rPr>
        <w:t>РОЖИЩЕНСЬКА МІСЬКА РАДА</w:t>
      </w:r>
    </w:p>
    <w:p w:rsidR="00F65BA1" w:rsidRDefault="00F65BA1" w:rsidP="00B83819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F65BA1" w:rsidRDefault="00F65BA1" w:rsidP="00B83819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F65BA1" w:rsidRPr="00631E71" w:rsidRDefault="00F65BA1" w:rsidP="00B83819">
      <w:pPr>
        <w:jc w:val="center"/>
        <w:rPr>
          <w:i w:val="0"/>
          <w:iCs w:val="0"/>
          <w:sz w:val="32"/>
          <w:szCs w:val="32"/>
        </w:rPr>
      </w:pPr>
      <w:r w:rsidRPr="00631E71">
        <w:rPr>
          <w:i w:val="0"/>
          <w:iCs w:val="0"/>
          <w:sz w:val="32"/>
          <w:szCs w:val="32"/>
        </w:rPr>
        <w:t xml:space="preserve">РІШЕННЯ </w:t>
      </w:r>
    </w:p>
    <w:p w:rsidR="00F65BA1" w:rsidRPr="003003ED" w:rsidRDefault="00F65BA1" w:rsidP="00B83819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F65BA1" w:rsidRDefault="00F65BA1" w:rsidP="00B83819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 2021 року                                                                                  № 13/39</w:t>
      </w:r>
    </w:p>
    <w:p w:rsidR="00F65BA1" w:rsidRPr="003003ED" w:rsidRDefault="00F65BA1" w:rsidP="00B83819">
      <w:pPr>
        <w:rPr>
          <w:rFonts w:cs="Calibri"/>
          <w:b w:val="0"/>
          <w:i w:val="0"/>
          <w:sz w:val="24"/>
          <w:szCs w:val="24"/>
        </w:rPr>
      </w:pPr>
    </w:p>
    <w:p w:rsidR="00F65BA1" w:rsidRDefault="00F65BA1" w:rsidP="00B83819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F65BA1" w:rsidRDefault="00F65BA1" w:rsidP="00B83819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F65BA1" w:rsidRDefault="00F65BA1" w:rsidP="00B83819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земельної  ділянки гр. Марфутіну С. О.</w:t>
      </w:r>
    </w:p>
    <w:p w:rsidR="00F65BA1" w:rsidRDefault="00F65BA1" w:rsidP="00B83819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65BA1" w:rsidRDefault="00F65BA1" w:rsidP="00B83819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Розглянувши заяву гр. Марфутіна С. О., керуючись пунктом 34 частини 1 статті 26, статтею 33 Закону України «Про місцеве самоврядування в Україні», статтями 12, 22, 36,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, 83, 93, 122, 123, 124, 134 Земельного Кодексу України, статтями 19, 25,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15/28,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F65BA1" w:rsidRDefault="00F65BA1" w:rsidP="00B83819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F65BA1" w:rsidRDefault="00F65BA1" w:rsidP="00B83819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гр. Марфутіну Сергію Олександровичу на розроблення проекту землеустрою щодо відведення земельної ділянки орієнтовною площею до </w:t>
      </w:r>
      <w:smartTag w:uri="urn:schemas-microsoft-com:office:smarttags" w:element="metricconverter">
        <w:smartTagPr>
          <w:attr w:name="ProductID" w:val="0,26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0,2600 га</w:t>
        </w:r>
      </w:smartTag>
      <w:r>
        <w:rPr>
          <w:b w:val="0"/>
          <w:bCs w:val="0"/>
          <w:i w:val="0"/>
          <w:iCs w:val="0"/>
          <w:sz w:val="28"/>
          <w:szCs w:val="28"/>
        </w:rPr>
        <w:t xml:space="preserve"> в оренду терміном на </w:t>
      </w:r>
      <w:r w:rsidRPr="00B83819">
        <w:rPr>
          <w:b w:val="0"/>
          <w:bCs w:val="0"/>
          <w:i w:val="0"/>
          <w:iCs w:val="0"/>
          <w:sz w:val="28"/>
          <w:szCs w:val="28"/>
        </w:rPr>
        <w:t>5</w:t>
      </w:r>
      <w:r>
        <w:rPr>
          <w:b w:val="0"/>
          <w:bCs w:val="0"/>
          <w:i w:val="0"/>
          <w:iCs w:val="0"/>
          <w:sz w:val="28"/>
          <w:szCs w:val="28"/>
        </w:rPr>
        <w:t xml:space="preserve"> років для городництва, яка розташована в с. Крижівка на території Рожищенської міської ради.</w:t>
      </w:r>
    </w:p>
    <w:p w:rsidR="00F65BA1" w:rsidRDefault="00F65BA1" w:rsidP="00B83819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F65BA1" w:rsidRDefault="00F65BA1" w:rsidP="00B83819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65BA1" w:rsidRDefault="00F65BA1" w:rsidP="00B83819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F65BA1" w:rsidRDefault="00F65BA1" w:rsidP="00B83819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F65BA1" w:rsidRDefault="00F65BA1" w:rsidP="00B83819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F65BA1" w:rsidRDefault="00F65BA1" w:rsidP="00B83819">
      <w:pPr>
        <w:rPr>
          <w:rFonts w:cs="Calibri"/>
          <w:sz w:val="24"/>
          <w:szCs w:val="24"/>
        </w:rPr>
      </w:pPr>
    </w:p>
    <w:p w:rsidR="00F65BA1" w:rsidRDefault="00F65BA1" w:rsidP="00B83819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21541</w:t>
      </w:r>
    </w:p>
    <w:p w:rsidR="00F65BA1" w:rsidRDefault="00F65BA1" w:rsidP="008D62FD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F65BA1" w:rsidRDefault="00F65BA1" w:rsidP="00B83819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F65BA1" w:rsidRDefault="00F65BA1">
      <w:pPr>
        <w:rPr>
          <w:rFonts w:cs="Calibri"/>
        </w:rPr>
      </w:pPr>
    </w:p>
    <w:sectPr w:rsidR="00F65BA1" w:rsidSect="00631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4B7"/>
    <w:rsid w:val="00042378"/>
    <w:rsid w:val="0005397F"/>
    <w:rsid w:val="001F460A"/>
    <w:rsid w:val="003003ED"/>
    <w:rsid w:val="00357685"/>
    <w:rsid w:val="0039255F"/>
    <w:rsid w:val="00463F05"/>
    <w:rsid w:val="005673B2"/>
    <w:rsid w:val="005B2334"/>
    <w:rsid w:val="005F74B7"/>
    <w:rsid w:val="00607207"/>
    <w:rsid w:val="00631E71"/>
    <w:rsid w:val="00740ABB"/>
    <w:rsid w:val="00826959"/>
    <w:rsid w:val="008B7B46"/>
    <w:rsid w:val="008C32A0"/>
    <w:rsid w:val="008D62FD"/>
    <w:rsid w:val="00996BA1"/>
    <w:rsid w:val="00A361D5"/>
    <w:rsid w:val="00A80E93"/>
    <w:rsid w:val="00AC6691"/>
    <w:rsid w:val="00B03FC1"/>
    <w:rsid w:val="00B22B73"/>
    <w:rsid w:val="00B83819"/>
    <w:rsid w:val="00B87880"/>
    <w:rsid w:val="00BA785C"/>
    <w:rsid w:val="00DE2770"/>
    <w:rsid w:val="00DF6912"/>
    <w:rsid w:val="00F00A71"/>
    <w:rsid w:val="00F6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19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83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8381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248</Words>
  <Characters>1420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2021-11-04T14:31:00Z</dcterms:created>
  <dcterms:modified xsi:type="dcterms:W3CDTF">2021-11-26T12:11:00Z</dcterms:modified>
</cp:coreProperties>
</file>